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50510B">
        <w:tc>
          <w:tcPr>
            <w:tcW w:w="9212" w:type="dxa"/>
            <w:gridSpan w:val="4"/>
          </w:tcPr>
          <w:p w:rsidR="000D70B9" w:rsidRPr="0050510B" w:rsidRDefault="002B1E86" w:rsidP="0050510B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50510B">
              <w:rPr>
                <w:lang w:val="en-US"/>
              </w:rPr>
              <w:t>22.07.2015</w:t>
            </w:r>
          </w:p>
          <w:p w:rsidR="00E702A0" w:rsidRPr="00E702A0" w:rsidRDefault="00E702A0" w:rsidP="0050510B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50510B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A81198" w:rsidRPr="00A81198">
              <w:rPr>
                <w:b/>
              </w:rPr>
              <w:t>МЕГА КОМЮНИКЕЙШЪН ЕООД</w:t>
            </w:r>
          </w:p>
          <w:p w:rsidR="00E702A0" w:rsidRPr="00E702A0" w:rsidRDefault="00E702A0" w:rsidP="0050510B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3F637E" w:rsidRDefault="002B1E86" w:rsidP="003F637E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A81198" w:rsidRPr="00A81198">
              <w:t>Осигуряване на информация и публичност  по проект „Старият мост:мост между поколенията”</w:t>
            </w:r>
            <w:r w:rsidR="00A81198">
              <w:t>.</w:t>
            </w:r>
          </w:p>
          <w:p w:rsidR="00A81198" w:rsidRPr="00A81198" w:rsidRDefault="00A81198" w:rsidP="003F637E">
            <w:pPr>
              <w:tabs>
                <w:tab w:val="left" w:pos="1835"/>
              </w:tabs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50510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50510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50510B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50510B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50510B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50510B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50510B">
        <w:tc>
          <w:tcPr>
            <w:tcW w:w="2303" w:type="dxa"/>
          </w:tcPr>
          <w:p w:rsidR="00EC15E2" w:rsidRPr="004A53E0" w:rsidRDefault="00A81198" w:rsidP="00355F6E">
            <w:pPr>
              <w:jc w:val="center"/>
            </w:pPr>
            <w:r>
              <w:t>10.11.2015</w:t>
            </w:r>
          </w:p>
        </w:tc>
        <w:tc>
          <w:tcPr>
            <w:tcW w:w="2303" w:type="dxa"/>
          </w:tcPr>
          <w:p w:rsidR="00EC15E2" w:rsidRPr="00D91ED5" w:rsidRDefault="00D91ED5" w:rsidP="00355F6E">
            <w:pPr>
              <w:jc w:val="center"/>
            </w:pPr>
            <w:proofErr w:type="spellStart"/>
            <w:r>
              <w:rPr>
                <w:lang w:val="en-US"/>
              </w:rPr>
              <w:t>Междинен</w:t>
            </w:r>
            <w:proofErr w:type="spellEnd"/>
            <w:r>
              <w:rPr>
                <w:lang w:val="en-US"/>
              </w:rPr>
              <w:t xml:space="preserve"> </w:t>
            </w:r>
            <w:r>
              <w:t>доклад  от 08,10,2015</w:t>
            </w:r>
          </w:p>
        </w:tc>
        <w:tc>
          <w:tcPr>
            <w:tcW w:w="2303" w:type="dxa"/>
            <w:vAlign w:val="center"/>
          </w:tcPr>
          <w:p w:rsidR="00EC15E2" w:rsidRPr="004A53E0" w:rsidRDefault="003F637E">
            <w:pPr>
              <w:jc w:val="center"/>
              <w:rPr>
                <w:color w:val="000000"/>
              </w:rPr>
            </w:pPr>
            <w:r w:rsidRPr="004A53E0">
              <w:rPr>
                <w:color w:val="000000"/>
                <w:lang w:val="en-US"/>
              </w:rPr>
              <w:t>Ф-</w:t>
            </w:r>
            <w:proofErr w:type="spellStart"/>
            <w:r w:rsidRPr="004A53E0">
              <w:rPr>
                <w:color w:val="000000"/>
                <w:lang w:val="en-US"/>
              </w:rPr>
              <w:t>ра</w:t>
            </w:r>
            <w:proofErr w:type="spellEnd"/>
            <w:r w:rsidRPr="004A53E0">
              <w:rPr>
                <w:color w:val="000000"/>
                <w:lang w:val="en-US"/>
              </w:rPr>
              <w:t xml:space="preserve"> </w:t>
            </w:r>
            <w:r w:rsidRPr="004A53E0">
              <w:rPr>
                <w:sz w:val="20"/>
                <w:szCs w:val="20"/>
              </w:rPr>
              <w:t>№</w:t>
            </w:r>
            <w:r w:rsidR="00D91ED5">
              <w:rPr>
                <w:sz w:val="20"/>
                <w:szCs w:val="20"/>
              </w:rPr>
              <w:t xml:space="preserve"> 0000000814/28,10,2015</w:t>
            </w:r>
          </w:p>
        </w:tc>
        <w:tc>
          <w:tcPr>
            <w:tcW w:w="2303" w:type="dxa"/>
            <w:vAlign w:val="center"/>
          </w:tcPr>
          <w:p w:rsidR="00EC15E2" w:rsidRPr="004A53E0" w:rsidRDefault="00D91E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3540,00</w:t>
            </w:r>
          </w:p>
        </w:tc>
      </w:tr>
      <w:tr w:rsidR="00D91ED5" w:rsidTr="0050510B">
        <w:tc>
          <w:tcPr>
            <w:tcW w:w="2303" w:type="dxa"/>
          </w:tcPr>
          <w:p w:rsidR="00D91ED5" w:rsidRDefault="00D91ED5" w:rsidP="00355F6E">
            <w:pPr>
              <w:jc w:val="center"/>
            </w:pPr>
            <w:r>
              <w:t>10.11.2015</w:t>
            </w:r>
          </w:p>
        </w:tc>
        <w:tc>
          <w:tcPr>
            <w:tcW w:w="2303" w:type="dxa"/>
          </w:tcPr>
          <w:p w:rsidR="00D91ED5" w:rsidRDefault="00D91ED5" w:rsidP="00D91ED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Междинен</w:t>
            </w:r>
            <w:proofErr w:type="spellEnd"/>
            <w:r>
              <w:rPr>
                <w:lang w:val="en-US"/>
              </w:rPr>
              <w:t xml:space="preserve"> </w:t>
            </w:r>
            <w:r>
              <w:t>доклад  от 09,11,2015</w:t>
            </w:r>
          </w:p>
        </w:tc>
        <w:tc>
          <w:tcPr>
            <w:tcW w:w="2303" w:type="dxa"/>
            <w:vAlign w:val="center"/>
          </w:tcPr>
          <w:p w:rsidR="00D91ED5" w:rsidRPr="004A53E0" w:rsidRDefault="00D91ED5" w:rsidP="00D91ED5">
            <w:pPr>
              <w:jc w:val="center"/>
              <w:rPr>
                <w:color w:val="000000"/>
                <w:lang w:val="en-US"/>
              </w:rPr>
            </w:pPr>
            <w:r w:rsidRPr="004A53E0">
              <w:rPr>
                <w:color w:val="000000"/>
                <w:lang w:val="en-US"/>
              </w:rPr>
              <w:t>Ф-</w:t>
            </w:r>
            <w:proofErr w:type="spellStart"/>
            <w:r w:rsidRPr="004A53E0">
              <w:rPr>
                <w:color w:val="000000"/>
                <w:lang w:val="en-US"/>
              </w:rPr>
              <w:t>ра</w:t>
            </w:r>
            <w:proofErr w:type="spellEnd"/>
            <w:r w:rsidRPr="004A53E0">
              <w:rPr>
                <w:color w:val="000000"/>
                <w:lang w:val="en-US"/>
              </w:rPr>
              <w:t xml:space="preserve"> </w:t>
            </w:r>
            <w:r w:rsidRPr="004A53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0000000817/09,11,2015</w:t>
            </w:r>
          </w:p>
        </w:tc>
        <w:tc>
          <w:tcPr>
            <w:tcW w:w="2303" w:type="dxa"/>
            <w:vAlign w:val="center"/>
          </w:tcPr>
          <w:p w:rsidR="00D91ED5" w:rsidRDefault="00D91E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198" w:rsidRDefault="00A81198" w:rsidP="000C1537">
      <w:r>
        <w:separator/>
      </w:r>
    </w:p>
  </w:endnote>
  <w:endnote w:type="continuationSeparator" w:id="1">
    <w:p w:rsidR="00A81198" w:rsidRDefault="00A81198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198" w:rsidRDefault="00A81198" w:rsidP="000C1537">
      <w:r>
        <w:separator/>
      </w:r>
    </w:p>
  </w:footnote>
  <w:footnote w:type="continuationSeparator" w:id="1">
    <w:p w:rsidR="00A81198" w:rsidRDefault="00A81198" w:rsidP="000C1537">
      <w:r>
        <w:continuationSeparator/>
      </w:r>
    </w:p>
  </w:footnote>
  <w:footnote w:id="2">
    <w:p w:rsidR="00A81198" w:rsidRDefault="00A81198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81198" w:rsidRDefault="00A81198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673A"/>
    <w:rsid w:val="004F2C83"/>
    <w:rsid w:val="0050510B"/>
    <w:rsid w:val="00506BA0"/>
    <w:rsid w:val="005229E3"/>
    <w:rsid w:val="005524C8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1198"/>
    <w:rsid w:val="00A82696"/>
    <w:rsid w:val="00AA0CEB"/>
    <w:rsid w:val="00AD0721"/>
    <w:rsid w:val="00AD758E"/>
    <w:rsid w:val="00AE41D6"/>
    <w:rsid w:val="00B02EF1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91ED5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2016-01-05T13:30:00Z</dcterms:created>
  <dcterms:modified xsi:type="dcterms:W3CDTF">2016-01-05T13:30:00Z</dcterms:modified>
</cp:coreProperties>
</file>